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vertAnchor="page" w:horzAnchor="margin" w:tblpY="2566"/>
        <w:tblW w:w="4956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568"/>
        <w:gridCol w:w="4255"/>
        <w:gridCol w:w="5541"/>
      </w:tblGrid>
      <w:tr w:rsidR="00CE0B8D" w:rsidRPr="001E3EF4" w:rsidTr="00A65934">
        <w:trPr>
          <w:trHeight w:hRule="exact" w:val="604"/>
        </w:trPr>
        <w:tc>
          <w:tcPr>
            <w:tcW w:w="274" w:type="pct"/>
            <w:shd w:val="clear" w:color="auto" w:fill="F8F4F0"/>
          </w:tcPr>
          <w:p w:rsidR="008D0312" w:rsidRPr="001E3EF4" w:rsidRDefault="008D0312" w:rsidP="00FE7AA7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</w:rPr>
              <w:t>#</w:t>
            </w:r>
          </w:p>
        </w:tc>
        <w:tc>
          <w:tcPr>
            <w:tcW w:w="2053" w:type="pct"/>
            <w:shd w:val="clear" w:color="auto" w:fill="F8F4F0"/>
          </w:tcPr>
          <w:p w:rsidR="008D0312" w:rsidRPr="001E3EF4" w:rsidRDefault="008D0312" w:rsidP="00FE7AA7">
            <w:pPr>
              <w:pStyle w:val="TableParagraph"/>
              <w:spacing w:before="143"/>
              <w:ind w:right="119"/>
              <w:jc w:val="both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Pregunta</w:t>
            </w:r>
          </w:p>
        </w:tc>
        <w:tc>
          <w:tcPr>
            <w:tcW w:w="2673" w:type="pct"/>
            <w:shd w:val="clear" w:color="auto" w:fill="F8F4F0"/>
          </w:tcPr>
          <w:p w:rsidR="008D0312" w:rsidRPr="001E3EF4" w:rsidRDefault="008D0312" w:rsidP="00FE7AA7">
            <w:pPr>
              <w:pStyle w:val="TableParagraph"/>
              <w:spacing w:before="143"/>
              <w:ind w:right="120"/>
              <w:jc w:val="both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Respuesta</w:t>
            </w:r>
          </w:p>
        </w:tc>
      </w:tr>
      <w:tr w:rsidR="00CE0B8D" w:rsidRPr="00303DC5" w:rsidTr="00A65934">
        <w:trPr>
          <w:trHeight w:hRule="exact" w:val="2931"/>
        </w:trPr>
        <w:tc>
          <w:tcPr>
            <w:tcW w:w="274" w:type="pct"/>
            <w:shd w:val="clear" w:color="auto" w:fill="FFFFFF" w:themeFill="background1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1</w:t>
            </w:r>
          </w:p>
        </w:tc>
        <w:tc>
          <w:tcPr>
            <w:tcW w:w="2053" w:type="pct"/>
            <w:shd w:val="clear" w:color="auto" w:fill="FFFFFF" w:themeFill="background1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¿En qué medida se atendió la recomendación con la actividad realizada?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A65934" w:rsidRDefault="008D0312" w:rsidP="006978C0">
            <w:pPr>
              <w:rPr>
                <w:rFonts w:asciiTheme="minorHAnsi" w:hAnsiTheme="minorHAnsi"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color w:val="595959" w:themeColor="text1" w:themeTint="A6"/>
                <w:sz w:val="16"/>
                <w:szCs w:val="19"/>
                <w:lang w:val="es-ES"/>
              </w:rPr>
              <w:t>Se deberá especificar cuál fue la aportación de la actividad para lograr atender la recomendación  del evaluador, si fue la única actividad ligada al compromiso o se enfocó en un solo aspecto de éste.</w:t>
            </w:r>
          </w:p>
          <w:p w:rsidR="008D0312" w:rsidRPr="001E3EF4" w:rsidRDefault="008D0312" w:rsidP="006978C0">
            <w:pPr>
              <w:pStyle w:val="TableParagraph"/>
              <w:spacing w:before="143"/>
              <w:ind w:left="0" w:right="119"/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color w:val="595959" w:themeColor="text1" w:themeTint="A6"/>
                <w:sz w:val="16"/>
                <w:szCs w:val="19"/>
                <w:lang w:val="es-ES"/>
              </w:rPr>
              <w:t>Se expresará la pertinencia de los plazos definidos para la conclusión de la actividad, así como la disponibilidad de recursos para atender la recomendación.</w:t>
            </w:r>
          </w:p>
        </w:tc>
        <w:tc>
          <w:tcPr>
            <w:tcW w:w="2673" w:type="pct"/>
            <w:shd w:val="clear" w:color="auto" w:fill="FFFFFF" w:themeFill="background1"/>
          </w:tcPr>
          <w:p w:rsidR="00CE0B8D" w:rsidRDefault="00CE0B8D" w:rsidP="001B727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Default="00CE0B8D" w:rsidP="001B727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055629" w:rsidRDefault="00030F0B" w:rsidP="00CE0B8D">
            <w:pPr>
              <w:pStyle w:val="TableParagraph"/>
              <w:spacing w:before="143"/>
              <w:ind w:right="120"/>
              <w:jc w:val="both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 xml:space="preserve">Se cumple </w:t>
            </w:r>
            <w:r w:rsidR="00CE0B8D">
              <w:rPr>
                <w:rFonts w:asciiTheme="minorHAnsi" w:hAnsiTheme="minorHAnsi"/>
                <w:sz w:val="19"/>
                <w:szCs w:val="19"/>
                <w:lang w:val="es-ES"/>
              </w:rPr>
              <w:t xml:space="preserve">de forma puntual y precisa </w:t>
            </w:r>
            <w:r>
              <w:rPr>
                <w:rFonts w:asciiTheme="minorHAnsi" w:hAnsiTheme="minorHAnsi"/>
                <w:sz w:val="19"/>
                <w:szCs w:val="19"/>
                <w:lang w:val="es-ES"/>
              </w:rPr>
              <w:t>con la normatividad aplicable a la Ley de Transparencia.</w:t>
            </w:r>
          </w:p>
          <w:p w:rsidR="00CE0B8D" w:rsidRDefault="00CE0B8D" w:rsidP="001B727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CE0B8D" w:rsidP="00CE0B8D">
            <w:pPr>
              <w:pStyle w:val="TableParagraph"/>
              <w:spacing w:before="143"/>
              <w:ind w:right="120"/>
              <w:jc w:val="both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>Se publica la información fundamental obligatoria para todos los sujetos obligados.</w:t>
            </w:r>
          </w:p>
        </w:tc>
      </w:tr>
      <w:tr w:rsidR="00CE0B8D" w:rsidRPr="00303DC5" w:rsidTr="00A65934">
        <w:trPr>
          <w:trHeight w:hRule="exact" w:val="1995"/>
        </w:trPr>
        <w:tc>
          <w:tcPr>
            <w:tcW w:w="274" w:type="pct"/>
            <w:shd w:val="clear" w:color="auto" w:fill="F8F4F0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2</w:t>
            </w:r>
          </w:p>
        </w:tc>
        <w:tc>
          <w:tcPr>
            <w:tcW w:w="2053" w:type="pct"/>
            <w:shd w:val="clear" w:color="auto" w:fill="F8F4F0"/>
          </w:tcPr>
          <w:p w:rsidR="008D0312" w:rsidRPr="001E3EF4" w:rsidRDefault="008D0312" w:rsidP="006978C0">
            <w:pPr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¿En qué medida se lograron los resultados esperados con la conclusión de la actividad?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Deberán enunciarse los resultados inmediatos obtenidos, si estos fueron los esperados y si fueron congruentes con la actividad.</w:t>
            </w:r>
          </w:p>
        </w:tc>
        <w:tc>
          <w:tcPr>
            <w:tcW w:w="2673" w:type="pct"/>
            <w:shd w:val="clear" w:color="auto" w:fill="F8F4F0"/>
          </w:tcPr>
          <w:p w:rsidR="008D0312" w:rsidRDefault="008D0312" w:rsidP="006978C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Default="00CE0B8D" w:rsidP="006978C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CE0B8D" w:rsidP="006978C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</w:tc>
      </w:tr>
      <w:tr w:rsidR="00CE0B8D" w:rsidRPr="00303DC5" w:rsidTr="00A65934">
        <w:trPr>
          <w:trHeight w:hRule="exact" w:val="3307"/>
        </w:trPr>
        <w:tc>
          <w:tcPr>
            <w:tcW w:w="274" w:type="pct"/>
            <w:shd w:val="clear" w:color="auto" w:fill="FFFFFF" w:themeFill="background1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3</w:t>
            </w:r>
          </w:p>
        </w:tc>
        <w:tc>
          <w:tcPr>
            <w:tcW w:w="2053" w:type="pct"/>
            <w:shd w:val="clear" w:color="auto" w:fill="FFFFFF" w:themeFill="background1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¿La actividad realizada arrojó un documento probatorio y este coincide con el establecido como medio de verificación?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i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 xml:space="preserve">Se deberá indicar de qué manera se comprobó la finalización de la actividad. Si existe un documento probatorio, así como las características del documento. 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La pertinencia y suficiencia del medio de verificación para respaldar la actividad y atender el compromiso planteado.</w:t>
            </w:r>
            <w:r w:rsidR="0041032A"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 xml:space="preserve"> </w:t>
            </w: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En caso de que no se cuente con documento probatorio se deberá justificar su inexistencia.</w:t>
            </w:r>
          </w:p>
        </w:tc>
        <w:tc>
          <w:tcPr>
            <w:tcW w:w="2673" w:type="pct"/>
            <w:shd w:val="clear" w:color="auto" w:fill="FFFFFF" w:themeFill="background1"/>
          </w:tcPr>
          <w:p w:rsidR="0041032A" w:rsidRPr="001E3EF4" w:rsidRDefault="00CE0B8D" w:rsidP="00CE0B8D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CE0B8D">
              <w:rPr>
                <w:rFonts w:asciiTheme="minorHAnsi" w:hAnsiTheme="minorHAnsi"/>
                <w:sz w:val="18"/>
                <w:szCs w:val="18"/>
                <w:lang w:val="es-ES"/>
              </w:rPr>
              <w:t>Se puede consultar de forma permanente toda la información en la liga: https://transparencia.info.jalisco.gob.mx/transparencia/organismo/73</w:t>
            </w:r>
            <w:r>
              <w:rPr>
                <w:noProof/>
                <w:lang w:val="es-MX" w:eastAsia="es-MX"/>
              </w:rPr>
              <w:drawing>
                <wp:inline distT="0" distB="0" distL="0" distR="0" wp14:anchorId="70BA5968" wp14:editId="4C379E09">
                  <wp:extent cx="2595207" cy="1622036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071" cy="1646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B8D" w:rsidRPr="00303DC5" w:rsidTr="00A65934">
        <w:trPr>
          <w:trHeight w:hRule="exact" w:val="1779"/>
        </w:trPr>
        <w:tc>
          <w:tcPr>
            <w:tcW w:w="274" w:type="pct"/>
            <w:shd w:val="clear" w:color="auto" w:fill="F8F4F0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4</w:t>
            </w:r>
          </w:p>
        </w:tc>
        <w:tc>
          <w:tcPr>
            <w:tcW w:w="2053" w:type="pct"/>
            <w:shd w:val="clear" w:color="auto" w:fill="F8F4F0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¿De qué manera influyó la realización de la actividad en la mejora de la gestión del programa?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Deberá indicarse en qué aspecto del programa se generó un cambio positivo derivado de la actividad, así como describir en qué consistió dicho cambio.</w:t>
            </w:r>
          </w:p>
        </w:tc>
        <w:tc>
          <w:tcPr>
            <w:tcW w:w="2673" w:type="pct"/>
            <w:shd w:val="clear" w:color="auto" w:fill="F8F4F0"/>
          </w:tcPr>
          <w:p w:rsidR="0086323E" w:rsidRDefault="0086323E" w:rsidP="00303DC5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Default="00CE0B8D" w:rsidP="00303DC5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Default="00CE0B8D" w:rsidP="00303DC5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CE0B8D" w:rsidP="00303DC5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>Es una actividad que se realiza de forma periódica para cumplir con los lineamientos del portal de transparencia.</w:t>
            </w:r>
          </w:p>
        </w:tc>
      </w:tr>
      <w:tr w:rsidR="00CE0B8D" w:rsidRPr="00462E96" w:rsidTr="00A65934">
        <w:trPr>
          <w:trHeight w:hRule="exact" w:val="2570"/>
        </w:trPr>
        <w:tc>
          <w:tcPr>
            <w:tcW w:w="274" w:type="pct"/>
            <w:shd w:val="clear" w:color="auto" w:fill="FFFFFF" w:themeFill="background1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5</w:t>
            </w:r>
          </w:p>
        </w:tc>
        <w:tc>
          <w:tcPr>
            <w:tcW w:w="2053" w:type="pct"/>
            <w:shd w:val="clear" w:color="auto" w:fill="FFFFFF" w:themeFill="background1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¿Cómo se utilizará la evidencia para no repetir fallas en la gestión del programa o de otros programas?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Se deberá detallar de qué manera se utilizará la información obtenida mediante el proceso de retroalimentación (evaluación- compromiso de mejora para no repetir fallas en el programa o en otros programas).</w:t>
            </w:r>
          </w:p>
        </w:tc>
        <w:tc>
          <w:tcPr>
            <w:tcW w:w="2673" w:type="pct"/>
            <w:shd w:val="clear" w:color="auto" w:fill="FFFFFF" w:themeFill="background1"/>
          </w:tcPr>
          <w:p w:rsidR="008D0312" w:rsidRDefault="008D0312" w:rsidP="0086323E">
            <w:pPr>
              <w:pStyle w:val="TableParagraph"/>
              <w:spacing w:before="143"/>
              <w:ind w:left="0"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Default="00CE0B8D" w:rsidP="0086323E">
            <w:pPr>
              <w:pStyle w:val="TableParagraph"/>
              <w:spacing w:before="143"/>
              <w:ind w:left="0"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CE0B8D" w:rsidP="0086323E">
            <w:pPr>
              <w:pStyle w:val="TableParagraph"/>
              <w:spacing w:before="143"/>
              <w:ind w:left="0"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>Es una actividad permanente.</w:t>
            </w:r>
            <w:bookmarkStart w:id="0" w:name="_GoBack"/>
            <w:bookmarkEnd w:id="0"/>
          </w:p>
        </w:tc>
      </w:tr>
    </w:tbl>
    <w:p w:rsidR="003100DB" w:rsidRDefault="003100DB" w:rsidP="00EE06AA">
      <w:pPr>
        <w:ind w:firstLine="708"/>
        <w:rPr>
          <w:lang w:val="es-ES"/>
        </w:rPr>
      </w:pPr>
    </w:p>
    <w:p w:rsidR="00EE06AA" w:rsidRDefault="00EE06AA" w:rsidP="00EE06AA">
      <w:pPr>
        <w:ind w:firstLine="708"/>
        <w:jc w:val="center"/>
        <w:rPr>
          <w:b/>
          <w:lang w:val="es-ES"/>
        </w:rPr>
      </w:pPr>
      <w:r w:rsidRPr="00EE06AA">
        <w:rPr>
          <w:b/>
          <w:lang w:val="es-ES"/>
        </w:rPr>
        <w:t>Ficha de evidencias</w:t>
      </w:r>
    </w:p>
    <w:p w:rsidR="00EE06AA" w:rsidRPr="00EE06AA" w:rsidRDefault="00EE06AA" w:rsidP="00EE06AA">
      <w:pPr>
        <w:ind w:firstLine="708"/>
        <w:jc w:val="center"/>
        <w:rPr>
          <w:b/>
          <w:lang w:val="es-ES"/>
        </w:rPr>
      </w:pPr>
    </w:p>
    <w:sectPr w:rsidR="00EE06AA" w:rsidRPr="00EE06AA" w:rsidSect="008D031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97D" w:rsidRDefault="0058197D" w:rsidP="00EE06AA">
      <w:r>
        <w:separator/>
      </w:r>
    </w:p>
  </w:endnote>
  <w:endnote w:type="continuationSeparator" w:id="0">
    <w:p w:rsidR="0058197D" w:rsidRDefault="0058197D" w:rsidP="00EE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97D" w:rsidRDefault="0058197D" w:rsidP="00EE06AA">
      <w:r>
        <w:separator/>
      </w:r>
    </w:p>
  </w:footnote>
  <w:footnote w:type="continuationSeparator" w:id="0">
    <w:p w:rsidR="0058197D" w:rsidRDefault="0058197D" w:rsidP="00EE0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6AA" w:rsidRDefault="00EE06AA" w:rsidP="00EE06AA">
    <w:pPr>
      <w:pStyle w:val="Encabezado"/>
      <w:jc w:val="center"/>
    </w:pPr>
    <w:r w:rsidRPr="00EE06AA"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3976</wp:posOffset>
          </wp:positionH>
          <wp:positionV relativeFrom="paragraph">
            <wp:posOffset>3644</wp:posOffset>
          </wp:positionV>
          <wp:extent cx="620201" cy="620202"/>
          <wp:effectExtent l="19050" t="0" r="8449" b="0"/>
          <wp:wrapTopAndBottom/>
          <wp:docPr id="1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201" cy="6202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</w:t>
    </w:r>
    <w:r w:rsidRPr="00EE06AA">
      <w:rPr>
        <w:noProof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4257923</wp:posOffset>
          </wp:positionH>
          <wp:positionV relativeFrom="paragraph">
            <wp:posOffset>3644</wp:posOffset>
          </wp:positionV>
          <wp:extent cx="2075291" cy="620202"/>
          <wp:effectExtent l="19050" t="0" r="1159" b="0"/>
          <wp:wrapTopAndBottom/>
          <wp:docPr id="1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75291" cy="6202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312"/>
    <w:rsid w:val="00005435"/>
    <w:rsid w:val="00030F0B"/>
    <w:rsid w:val="000434F0"/>
    <w:rsid w:val="00055629"/>
    <w:rsid w:val="000A50D7"/>
    <w:rsid w:val="000D177A"/>
    <w:rsid w:val="000E00F2"/>
    <w:rsid w:val="00132242"/>
    <w:rsid w:val="0013231E"/>
    <w:rsid w:val="00162128"/>
    <w:rsid w:val="00170E46"/>
    <w:rsid w:val="00180B66"/>
    <w:rsid w:val="00192CA4"/>
    <w:rsid w:val="001B7270"/>
    <w:rsid w:val="001E3EF4"/>
    <w:rsid w:val="002312DD"/>
    <w:rsid w:val="0024159D"/>
    <w:rsid w:val="0027156F"/>
    <w:rsid w:val="002B28BF"/>
    <w:rsid w:val="002C0FDB"/>
    <w:rsid w:val="00303DC5"/>
    <w:rsid w:val="003100DB"/>
    <w:rsid w:val="00325746"/>
    <w:rsid w:val="003B012E"/>
    <w:rsid w:val="0041032A"/>
    <w:rsid w:val="00434EB1"/>
    <w:rsid w:val="00462E96"/>
    <w:rsid w:val="00502BA9"/>
    <w:rsid w:val="005033A6"/>
    <w:rsid w:val="005406FD"/>
    <w:rsid w:val="005712B2"/>
    <w:rsid w:val="0058197D"/>
    <w:rsid w:val="006978C0"/>
    <w:rsid w:val="006B623F"/>
    <w:rsid w:val="007B16A0"/>
    <w:rsid w:val="007E308A"/>
    <w:rsid w:val="00814E19"/>
    <w:rsid w:val="008519C2"/>
    <w:rsid w:val="0086323E"/>
    <w:rsid w:val="0089777D"/>
    <w:rsid w:val="008A1A9D"/>
    <w:rsid w:val="008C0956"/>
    <w:rsid w:val="008D0312"/>
    <w:rsid w:val="008F2779"/>
    <w:rsid w:val="00A15A39"/>
    <w:rsid w:val="00A65934"/>
    <w:rsid w:val="00AB02F9"/>
    <w:rsid w:val="00AF41E7"/>
    <w:rsid w:val="00BC2B28"/>
    <w:rsid w:val="00C0076B"/>
    <w:rsid w:val="00CE0B8D"/>
    <w:rsid w:val="00D7042D"/>
    <w:rsid w:val="00E45E2A"/>
    <w:rsid w:val="00E91A90"/>
    <w:rsid w:val="00EA0FBE"/>
    <w:rsid w:val="00EC33B8"/>
    <w:rsid w:val="00ED65D2"/>
    <w:rsid w:val="00EE06AA"/>
    <w:rsid w:val="00F2425B"/>
    <w:rsid w:val="00F35AB1"/>
    <w:rsid w:val="00FE7AA7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E9264E"/>
  <w15:docId w15:val="{3D5B50AD-1881-4067-937A-CBCE09BD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D031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31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0312"/>
    <w:pPr>
      <w:spacing w:before="10"/>
      <w:ind w:left="120"/>
    </w:pPr>
  </w:style>
  <w:style w:type="paragraph" w:styleId="Encabezado">
    <w:name w:val="header"/>
    <w:basedOn w:val="Normal"/>
    <w:link w:val="EncabezadoCar"/>
    <w:uiPriority w:val="99"/>
    <w:semiHidden/>
    <w:unhideWhenUsed/>
    <w:rsid w:val="008D0312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D0312"/>
    <w:rPr>
      <w:lang w:val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EE0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E06AA"/>
    <w:rPr>
      <w:rFonts w:ascii="Arial" w:eastAsia="Arial" w:hAnsi="Arial" w:cs="Arial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6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6AA"/>
    <w:rPr>
      <w:rFonts w:ascii="Tahoma" w:eastAsia="Arial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7FE24-AA4E-4F32-827E-380BB9A8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</dc:creator>
  <cp:lastModifiedBy>ConalepJalisco</cp:lastModifiedBy>
  <cp:revision>3</cp:revision>
  <dcterms:created xsi:type="dcterms:W3CDTF">2022-03-15T15:13:00Z</dcterms:created>
  <dcterms:modified xsi:type="dcterms:W3CDTF">2022-03-15T15:21:00Z</dcterms:modified>
</cp:coreProperties>
</file>